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2F2E8737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2660EC">
        <w:rPr>
          <w:rFonts w:ascii="Arial" w:hAnsi="Arial" w:cs="Arial"/>
          <w:b/>
          <w:bCs/>
          <w:sz w:val="22"/>
        </w:rPr>
        <w:t>112</w:t>
      </w:r>
      <w:r w:rsidR="00A9528F">
        <w:rPr>
          <w:rFonts w:ascii="Arial" w:hAnsi="Arial" w:cs="Arial"/>
          <w:b/>
          <w:bCs/>
          <w:sz w:val="22"/>
        </w:rPr>
        <w:t>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876BE1">
        <w:rPr>
          <w:rFonts w:ascii="Arial" w:hAnsi="Arial" w:cs="Arial"/>
          <w:b/>
          <w:bCs/>
          <w:sz w:val="22"/>
        </w:rPr>
        <w:t>R2-2011159</w:t>
      </w:r>
      <w:bookmarkStart w:id="0" w:name="_GoBack"/>
      <w:bookmarkEnd w:id="0"/>
    </w:p>
    <w:p w14:paraId="6B321BC1" w14:textId="34D40648" w:rsidR="00947861" w:rsidRPr="00A275A5" w:rsidRDefault="002660EC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2nd – 13</w:t>
      </w:r>
      <w:r w:rsidR="00A9528F">
        <w:rPr>
          <w:rFonts w:ascii="Arial" w:hAnsi="Arial" w:cs="Arial"/>
          <w:b/>
          <w:bCs/>
          <w:sz w:val="22"/>
        </w:rPr>
        <w:t>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9528F">
        <w:rPr>
          <w:rFonts w:ascii="Arial" w:hAnsi="Arial" w:cs="Arial"/>
          <w:b/>
          <w:bCs/>
          <w:sz w:val="22"/>
        </w:rPr>
        <w:t xml:space="preserve">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1C8A2BBC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 xml:space="preserve">eply LS on </w:t>
      </w:r>
      <w:r w:rsidR="00171E1A" w:rsidRPr="00171E1A">
        <w:rPr>
          <w:rFonts w:ascii="Arial" w:hAnsi="Arial" w:cs="Arial"/>
        </w:rPr>
        <w:t>Transport of NR QoE Reports in the RAN</w:t>
      </w:r>
    </w:p>
    <w:p w14:paraId="0EE44652" w14:textId="11FEDFCB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 w:rsidR="00E863A9">
        <w:rPr>
          <w:rFonts w:ascii="Arial" w:hAnsi="Arial" w:cs="Arial"/>
        </w:rPr>
        <w:t>R2-2008728 (</w:t>
      </w:r>
      <w:r w:rsidR="00E863A9" w:rsidRPr="00E863A9">
        <w:rPr>
          <w:rFonts w:ascii="Arial" w:hAnsi="Arial" w:cs="Arial"/>
        </w:rPr>
        <w:t>R3-205785</w:t>
      </w:r>
      <w:r w:rsidRPr="00A85333">
        <w:rPr>
          <w:rFonts w:ascii="Arial" w:hAnsi="Arial" w:cs="Arial"/>
        </w:rPr>
        <w:t xml:space="preserve">) on </w:t>
      </w:r>
      <w:r w:rsidR="00E863A9" w:rsidRPr="00E863A9">
        <w:rPr>
          <w:rFonts w:ascii="Arial" w:hAnsi="Arial" w:cs="Arial"/>
        </w:rPr>
        <w:t>Transport of NR QoE Reports in the RAN</w:t>
      </w:r>
    </w:p>
    <w:p w14:paraId="605BBE23" w14:textId="476E4FAC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E863A9">
        <w:rPr>
          <w:rFonts w:ascii="Arial" w:hAnsi="Arial" w:cs="Arial"/>
          <w:bCs/>
        </w:rPr>
        <w:tab/>
        <w:t>Rel-17</w:t>
      </w:r>
    </w:p>
    <w:p w14:paraId="3A9A230D" w14:textId="10220A06" w:rsidR="000772FE" w:rsidRDefault="00E863A9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Pr="00E863A9">
        <w:rPr>
          <w:rFonts w:ascii="Arial" w:hAnsi="Arial" w:cs="Arial"/>
          <w:bCs/>
        </w:rPr>
        <w:t>FS_NR_QoE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79C8FBC4" w:rsidR="000772FE" w:rsidRPr="00022569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22569">
        <w:rPr>
          <w:rFonts w:ascii="Arial" w:hAnsi="Arial" w:cs="Arial"/>
          <w:b/>
          <w:lang w:val="en-US"/>
        </w:rPr>
        <w:t>To:</w:t>
      </w:r>
      <w:r w:rsidRPr="00022569">
        <w:rPr>
          <w:rFonts w:ascii="Arial" w:hAnsi="Arial" w:cs="Arial"/>
          <w:bCs/>
          <w:lang w:val="en-US"/>
        </w:rPr>
        <w:tab/>
      </w:r>
      <w:r w:rsidR="00E863A9">
        <w:rPr>
          <w:rFonts w:ascii="Arial" w:hAnsi="Arial" w:cs="Arial"/>
          <w:bCs/>
          <w:lang w:val="en-US"/>
        </w:rPr>
        <w:t>RAN3</w:t>
      </w:r>
    </w:p>
    <w:p w14:paraId="7FFB9089" w14:textId="53E83A92" w:rsidR="000772FE" w:rsidRPr="00022569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22569">
        <w:rPr>
          <w:rFonts w:ascii="Arial" w:hAnsi="Arial" w:cs="Arial"/>
          <w:b/>
          <w:lang w:val="en-US"/>
        </w:rPr>
        <w:t>Cc:</w:t>
      </w:r>
      <w:r w:rsidRPr="00022569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="00E863A9">
        <w:rPr>
          <w:rFonts w:ascii="Arial" w:hAnsi="Arial" w:cs="Arial"/>
          <w:color w:val="000000"/>
          <w:sz w:val="18"/>
          <w:szCs w:val="18"/>
          <w:lang w:val="en-US"/>
        </w:rPr>
        <w:t>-</w:t>
      </w:r>
    </w:p>
    <w:p w14:paraId="62597370" w14:textId="77777777" w:rsidR="001D68F2" w:rsidRPr="00022569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22569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3DA3AF15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 xml:space="preserve">LS </w:t>
      </w:r>
      <w:r w:rsidR="00795342">
        <w:rPr>
          <w:rFonts w:ascii="Arial" w:hAnsi="Arial" w:cs="Arial"/>
        </w:rPr>
        <w:t>R2-</w:t>
      </w:r>
      <w:r w:rsidR="00295ED4" w:rsidRPr="00295ED4">
        <w:rPr>
          <w:rFonts w:ascii="Arial" w:hAnsi="Arial" w:cs="Arial"/>
        </w:rPr>
        <w:t>2008728</w:t>
      </w:r>
      <w:r w:rsidR="00E863A9">
        <w:rPr>
          <w:rFonts w:ascii="Arial" w:hAnsi="Arial" w:cs="Arial"/>
        </w:rPr>
        <w:t xml:space="preserve"> (</w:t>
      </w:r>
      <w:r w:rsidR="00E863A9" w:rsidRPr="00E863A9">
        <w:rPr>
          <w:rFonts w:ascii="Arial" w:hAnsi="Arial" w:cs="Arial"/>
        </w:rPr>
        <w:t>R3-205785</w:t>
      </w:r>
      <w:r w:rsidR="00795342" w:rsidRPr="00A85333">
        <w:rPr>
          <w:rFonts w:ascii="Arial" w:hAnsi="Arial" w:cs="Arial"/>
        </w:rPr>
        <w:t>)</w:t>
      </w:r>
      <w:r w:rsidR="00752CF5">
        <w:rPr>
          <w:rFonts w:ascii="Arial" w:hAnsi="Arial" w:cs="Arial"/>
        </w:rPr>
        <w:t xml:space="preserve"> </w:t>
      </w:r>
      <w:r w:rsidR="00752CF5" w:rsidRPr="00A85333">
        <w:rPr>
          <w:rFonts w:ascii="Arial" w:hAnsi="Arial" w:cs="Arial"/>
        </w:rPr>
        <w:t xml:space="preserve">on </w:t>
      </w:r>
      <w:r w:rsidR="00752CF5" w:rsidRPr="00E863A9">
        <w:rPr>
          <w:rFonts w:ascii="Arial" w:hAnsi="Arial" w:cs="Arial"/>
        </w:rPr>
        <w:t>Transport of NR QoE Reports in the RAN</w:t>
      </w:r>
      <w:r w:rsidR="00022569">
        <w:rPr>
          <w:rFonts w:ascii="Arial" w:hAnsi="Arial" w:cs="Arial"/>
        </w:rPr>
        <w:t xml:space="preserve">. RAN2 will discuss the feasibility of </w:t>
      </w:r>
      <w:r w:rsidR="00022569" w:rsidRPr="00022569">
        <w:rPr>
          <w:rFonts w:ascii="Arial" w:hAnsi="Arial" w:cs="Arial"/>
        </w:rPr>
        <w:t>using RRC signal</w:t>
      </w:r>
      <w:r w:rsidR="002660EC">
        <w:rPr>
          <w:rFonts w:ascii="Arial" w:hAnsi="Arial" w:cs="Arial"/>
        </w:rPr>
        <w:t>l</w:t>
      </w:r>
      <w:r w:rsidR="00022569" w:rsidRPr="00022569">
        <w:rPr>
          <w:rFonts w:ascii="Arial" w:hAnsi="Arial" w:cs="Arial"/>
        </w:rPr>
        <w:t>ing for transport of QoE reports when RAN2 starts the QoE study</w:t>
      </w:r>
      <w:r w:rsidR="00022569">
        <w:rPr>
          <w:rFonts w:ascii="Arial" w:hAnsi="Arial" w:cs="Arial"/>
        </w:rPr>
        <w:t>.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C774E54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171E1A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RAN3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BBB1570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>N</w:t>
      </w:r>
      <w:r w:rsidR="00171E1A">
        <w:rPr>
          <w:rFonts w:ascii="Arial" w:eastAsiaTheme="minorEastAsia" w:hAnsi="Arial" w:cs="Arial"/>
          <w:sz w:val="20"/>
          <w:szCs w:val="20"/>
          <w:lang w:val="en-GB"/>
        </w:rPr>
        <w:t>o action needed.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0443046E" w:rsidR="00866EC2" w:rsidRPr="004179DC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0"/>
          <w:szCs w:val="20"/>
          <w:lang w:val="en-GB"/>
        </w:rPr>
      </w:pPr>
      <w:r w:rsidRPr="004179DC">
        <w:rPr>
          <w:rStyle w:val="normaltextrun"/>
          <w:rFonts w:ascii="Arial" w:hAnsi="Arial" w:cs="Arial"/>
          <w:sz w:val="20"/>
          <w:szCs w:val="20"/>
          <w:lang w:val="en-GB"/>
        </w:rPr>
        <w:t>RAN2</w:t>
      </w:r>
      <w:r w:rsidR="005D2647" w:rsidRPr="004179DC">
        <w:rPr>
          <w:rStyle w:val="normaltextrun"/>
          <w:rFonts w:ascii="Arial" w:hAnsi="Arial" w:cs="Arial"/>
          <w:sz w:val="20"/>
          <w:szCs w:val="20"/>
          <w:lang w:val="en-GB"/>
        </w:rPr>
        <w:t>#113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>-e</w:t>
      </w:r>
      <w:r w:rsidRPr="004179DC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>25</w:t>
      </w:r>
      <w:r w:rsidR="00772315" w:rsidRPr="004179DC">
        <w:rPr>
          <w:rStyle w:val="normaltextrun"/>
          <w:rFonts w:ascii="Arial" w:hAnsi="Arial" w:cs="Arial"/>
          <w:sz w:val="20"/>
          <w:szCs w:val="20"/>
          <w:lang w:val="en-GB"/>
        </w:rPr>
        <w:t>th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 xml:space="preserve"> January – 5</w:t>
      </w:r>
      <w:r w:rsidR="00772315" w:rsidRPr="004179DC">
        <w:rPr>
          <w:rStyle w:val="normaltextrun"/>
          <w:rFonts w:ascii="Arial" w:hAnsi="Arial" w:cs="Arial"/>
          <w:sz w:val="20"/>
          <w:szCs w:val="20"/>
          <w:lang w:val="en-GB"/>
        </w:rPr>
        <w:t>th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 xml:space="preserve"> February 2021</w:t>
      </w:r>
      <w:r w:rsidR="008960C1" w:rsidRPr="004179DC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="005015EA">
        <w:rPr>
          <w:rStyle w:val="apple-converted-space"/>
          <w:rFonts w:ascii="Arial" w:hAnsi="Arial" w:cs="Arial"/>
          <w:sz w:val="20"/>
          <w:szCs w:val="20"/>
          <w:lang w:val="en-GB"/>
        </w:rPr>
        <w:t>Electronic meet</w:t>
      </w:r>
      <w:r w:rsidR="0086089F" w:rsidRPr="004179DC">
        <w:rPr>
          <w:rStyle w:val="apple-converted-space"/>
          <w:rFonts w:ascii="Arial" w:hAnsi="Arial" w:cs="Arial"/>
          <w:sz w:val="20"/>
          <w:szCs w:val="20"/>
          <w:lang w:val="en-GB"/>
        </w:rPr>
        <w:t>i</w:t>
      </w:r>
      <w:r w:rsidR="005015EA">
        <w:rPr>
          <w:rStyle w:val="apple-converted-space"/>
          <w:rFonts w:ascii="Arial" w:hAnsi="Arial" w:cs="Arial"/>
          <w:sz w:val="20"/>
          <w:szCs w:val="20"/>
          <w:lang w:val="en-GB"/>
        </w:rPr>
        <w:t>n</w:t>
      </w:r>
      <w:r w:rsidR="0086089F" w:rsidRPr="004179DC">
        <w:rPr>
          <w:rStyle w:val="apple-converted-space"/>
          <w:rFonts w:ascii="Arial" w:hAnsi="Arial" w:cs="Arial"/>
          <w:sz w:val="20"/>
          <w:szCs w:val="20"/>
          <w:lang w:val="en-GB"/>
        </w:rPr>
        <w:t>g</w:t>
      </w:r>
    </w:p>
    <w:p w14:paraId="4DE24A3E" w14:textId="73F93221" w:rsidR="00C95C11" w:rsidRPr="004179DC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4179DC">
        <w:rPr>
          <w:rStyle w:val="normaltextrun"/>
          <w:rFonts w:ascii="Arial" w:hAnsi="Arial" w:cs="Arial"/>
          <w:sz w:val="20"/>
          <w:szCs w:val="20"/>
          <w:lang w:val="en-GB"/>
        </w:rPr>
        <w:t>RAN2</w:t>
      </w:r>
      <w:r w:rsidR="00772315" w:rsidRPr="004179DC">
        <w:rPr>
          <w:rStyle w:val="normaltextrun"/>
          <w:rFonts w:ascii="Arial" w:hAnsi="Arial" w:cs="Arial"/>
          <w:sz w:val="20"/>
          <w:szCs w:val="20"/>
          <w:lang w:val="en-GB"/>
        </w:rPr>
        <w:t>#113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>bis-e</w:t>
      </w:r>
      <w:r w:rsidR="0086089F" w:rsidRPr="004179DC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>12</w:t>
      </w:r>
      <w:r w:rsidR="00772315" w:rsidRPr="004179DC">
        <w:rPr>
          <w:rStyle w:val="normaltextrun"/>
          <w:rFonts w:ascii="Arial" w:hAnsi="Arial" w:cs="Arial"/>
          <w:sz w:val="20"/>
          <w:szCs w:val="20"/>
          <w:lang w:val="en-GB"/>
        </w:rPr>
        <w:t>th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 xml:space="preserve"> – 20</w:t>
      </w:r>
      <w:r w:rsidR="00772315" w:rsidRPr="004179DC">
        <w:rPr>
          <w:rStyle w:val="normaltextrun"/>
          <w:rFonts w:ascii="Arial" w:hAnsi="Arial" w:cs="Arial"/>
          <w:sz w:val="20"/>
          <w:szCs w:val="20"/>
          <w:lang w:val="en-GB"/>
        </w:rPr>
        <w:t>th</w:t>
      </w:r>
      <w:r w:rsidR="00112A58" w:rsidRPr="004179DC">
        <w:rPr>
          <w:rStyle w:val="normaltextrun"/>
          <w:rFonts w:ascii="Arial" w:hAnsi="Arial" w:cs="Arial"/>
          <w:sz w:val="20"/>
          <w:szCs w:val="20"/>
          <w:lang w:val="en-GB"/>
        </w:rPr>
        <w:t xml:space="preserve"> April 2021</w:t>
      </w:r>
      <w:r w:rsidRPr="004179DC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Pr="004179DC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="005015EA">
        <w:rPr>
          <w:rStyle w:val="normaltextrun"/>
          <w:rFonts w:ascii="Arial" w:hAnsi="Arial" w:cs="Arial"/>
          <w:sz w:val="20"/>
          <w:szCs w:val="20"/>
          <w:lang w:val="en-GB"/>
        </w:rPr>
        <w:tab/>
      </w:r>
      <w:r w:rsidR="0086089F" w:rsidRPr="004179DC">
        <w:rPr>
          <w:rStyle w:val="apple-converted-space"/>
          <w:rFonts w:ascii="Arial" w:hAnsi="Arial" w:cs="Arial"/>
          <w:sz w:val="20"/>
          <w:szCs w:val="20"/>
          <w:lang w:val="en-GB"/>
        </w:rPr>
        <w:t>Electronic meeting</w:t>
      </w:r>
    </w:p>
    <w:p w14:paraId="3D871C58" w14:textId="77777777" w:rsidR="00C95C11" w:rsidRPr="00772315" w:rsidRDefault="00C95C11" w:rsidP="0077231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GB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F3828" w14:textId="77777777" w:rsidR="004B7ADF" w:rsidRDefault="004B7ADF">
      <w:r>
        <w:separator/>
      </w:r>
    </w:p>
  </w:endnote>
  <w:endnote w:type="continuationSeparator" w:id="0">
    <w:p w14:paraId="0DAA740C" w14:textId="77777777" w:rsidR="004B7ADF" w:rsidRDefault="004B7ADF">
      <w:r>
        <w:continuationSeparator/>
      </w:r>
    </w:p>
  </w:endnote>
  <w:endnote w:type="continuationNotice" w:id="1">
    <w:p w14:paraId="360EAB8B" w14:textId="77777777" w:rsidR="004B7ADF" w:rsidRDefault="004B7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9E912" w14:textId="77777777" w:rsidR="004B7ADF" w:rsidRDefault="004B7ADF">
      <w:r>
        <w:separator/>
      </w:r>
    </w:p>
  </w:footnote>
  <w:footnote w:type="continuationSeparator" w:id="0">
    <w:p w14:paraId="76C1B3B1" w14:textId="77777777" w:rsidR="004B7ADF" w:rsidRDefault="004B7ADF">
      <w:r>
        <w:continuationSeparator/>
      </w:r>
    </w:p>
  </w:footnote>
  <w:footnote w:type="continuationNotice" w:id="1">
    <w:p w14:paraId="224063C0" w14:textId="77777777" w:rsidR="004B7ADF" w:rsidRDefault="004B7A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22569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12A58"/>
    <w:rsid w:val="0012204F"/>
    <w:rsid w:val="001300A2"/>
    <w:rsid w:val="00150462"/>
    <w:rsid w:val="001543E4"/>
    <w:rsid w:val="001630F6"/>
    <w:rsid w:val="00171E1A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660EC"/>
    <w:rsid w:val="0027584B"/>
    <w:rsid w:val="002952BB"/>
    <w:rsid w:val="00295ED4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179DC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4177"/>
    <w:rsid w:val="004767D1"/>
    <w:rsid w:val="00487F99"/>
    <w:rsid w:val="00493BC0"/>
    <w:rsid w:val="004B1B0E"/>
    <w:rsid w:val="004B7ADF"/>
    <w:rsid w:val="004C1C3E"/>
    <w:rsid w:val="004C2987"/>
    <w:rsid w:val="004C2C39"/>
    <w:rsid w:val="004C458D"/>
    <w:rsid w:val="004C6499"/>
    <w:rsid w:val="004D2557"/>
    <w:rsid w:val="004D4350"/>
    <w:rsid w:val="004E43B9"/>
    <w:rsid w:val="005015EA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2647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B17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2CF5"/>
    <w:rsid w:val="0075655B"/>
    <w:rsid w:val="00766BF6"/>
    <w:rsid w:val="0077186D"/>
    <w:rsid w:val="00771F1D"/>
    <w:rsid w:val="00772315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76BE1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4CD7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863A9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2002-04-23T16:10:00Z</cp:lastPrinted>
  <dcterms:created xsi:type="dcterms:W3CDTF">2020-11-11T20:45:00Z</dcterms:created>
  <dcterms:modified xsi:type="dcterms:W3CDTF">2020-11-11T20:45:00Z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